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様式第六（第５条関係）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九度山町長</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４項の規定に基づき、別紙の設備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371</Characters>
  <Application>JUST Note</Application>
  <Lines>271</Lines>
  <Paragraphs>47</Paragraphs>
  <CharactersWithSpaces>431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2018-06-06T04:33:00Z</dcterms:created>
  <dcterms:modified xsi:type="dcterms:W3CDTF">2018-12-12T23:59:24Z</dcterms:modified>
  <cp:revision>1</cp:revision>
</cp:coreProperties>
</file>